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1E" w:rsidRDefault="0079261E" w:rsidP="0079261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ПРОКУРОР  РАЗЪЯСНЯЕТ </w:t>
      </w:r>
    </w:p>
    <w:p w:rsidR="009457D6" w:rsidRDefault="009457D6" w:rsidP="00DC342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E236E" w:rsidRPr="005E236E" w:rsidRDefault="005E236E" w:rsidP="005E236E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5E236E">
        <w:rPr>
          <w:rFonts w:ascii="Times New Roman" w:hAnsi="Times New Roman" w:cs="Times New Roman"/>
          <w:sz w:val="28"/>
          <w:szCs w:val="28"/>
        </w:rPr>
        <w:t>Студентки, родившие ребенка в период обучения, могут претендовать на бесплатное обучение</w:t>
      </w:r>
    </w:p>
    <w:p w:rsidR="005E236E" w:rsidRDefault="005E236E" w:rsidP="005E23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236E" w:rsidRPr="005E236E" w:rsidRDefault="005E236E" w:rsidP="005E236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236E">
        <w:rPr>
          <w:sz w:val="28"/>
          <w:szCs w:val="28"/>
        </w:rPr>
        <w:t>Приказом Министерства образования и науки от 07.04.2017 №</w:t>
      </w:r>
      <w:r w:rsidR="006E04F5">
        <w:rPr>
          <w:sz w:val="28"/>
          <w:szCs w:val="28"/>
        </w:rPr>
        <w:t xml:space="preserve"> </w:t>
      </w:r>
      <w:r w:rsidRPr="005E236E">
        <w:rPr>
          <w:sz w:val="28"/>
          <w:szCs w:val="28"/>
        </w:rPr>
        <w:t xml:space="preserve">315 внесены дополнения в порядок и случаи перехода лиц, обучающихся по образовательным программам среднего профессионального и высшего образования, с платного обучения на </w:t>
      </w:r>
      <w:proofErr w:type="gramStart"/>
      <w:r w:rsidRPr="005E236E">
        <w:rPr>
          <w:sz w:val="28"/>
          <w:szCs w:val="28"/>
        </w:rPr>
        <w:t>бесплатное</w:t>
      </w:r>
      <w:proofErr w:type="gramEnd"/>
      <w:r w:rsidRPr="005E236E">
        <w:rPr>
          <w:sz w:val="28"/>
          <w:szCs w:val="28"/>
        </w:rPr>
        <w:t xml:space="preserve">. </w:t>
      </w:r>
    </w:p>
    <w:p w:rsidR="005E236E" w:rsidRPr="005E236E" w:rsidRDefault="005E236E" w:rsidP="006E04F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236E">
        <w:rPr>
          <w:sz w:val="28"/>
          <w:szCs w:val="28"/>
        </w:rPr>
        <w:t xml:space="preserve">Право на переход с платного обучения на бесплатное имеет лицо, обучающееся в образовательной организации на основании договора об оказании платных образовательных услуг, не имеющее на момент подачи заявления академической задолженности, дисциплинарных взысканий, задолженности по оплате обучения, при наличии одного из указанных в Порядке условий. </w:t>
      </w:r>
    </w:p>
    <w:p w:rsidR="005E236E" w:rsidRPr="005E236E" w:rsidRDefault="005E236E" w:rsidP="006E04F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236E">
        <w:rPr>
          <w:sz w:val="28"/>
          <w:szCs w:val="28"/>
        </w:rPr>
        <w:t xml:space="preserve">К таким условиям с 16 мая 2017 года относится рождение женщиной в период обучения ребенка. </w:t>
      </w:r>
    </w:p>
    <w:p w:rsidR="005E236E" w:rsidRPr="005E236E" w:rsidRDefault="005E236E" w:rsidP="006E04F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236E">
        <w:rPr>
          <w:sz w:val="28"/>
          <w:szCs w:val="28"/>
        </w:rPr>
        <w:t xml:space="preserve">К претенденту предъявляется требование о сдаче экзаменов за два последних семестра обучения, предшествующих подаче заявления, на оценки «отлично» или «отлично» и «хорошо» или «хорошо». </w:t>
      </w:r>
    </w:p>
    <w:p w:rsidR="005E236E" w:rsidRPr="005E236E" w:rsidRDefault="005E236E" w:rsidP="006E04F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236E">
        <w:rPr>
          <w:sz w:val="28"/>
          <w:szCs w:val="28"/>
        </w:rPr>
        <w:t xml:space="preserve">Также нужно учитывать, что переход с платного обучения на </w:t>
      </w:r>
      <w:proofErr w:type="gramStart"/>
      <w:r w:rsidRPr="005E236E">
        <w:rPr>
          <w:sz w:val="28"/>
          <w:szCs w:val="28"/>
        </w:rPr>
        <w:t>бесплатное</w:t>
      </w:r>
      <w:proofErr w:type="gramEnd"/>
      <w:r w:rsidRPr="005E236E">
        <w:rPr>
          <w:sz w:val="28"/>
          <w:szCs w:val="28"/>
        </w:rPr>
        <w:t xml:space="preserve"> возможен лишь при наличии свободных бюджетных мест. </w:t>
      </w:r>
    </w:p>
    <w:p w:rsidR="005E236E" w:rsidRPr="005E236E" w:rsidRDefault="005E236E" w:rsidP="006E04F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236E">
        <w:rPr>
          <w:sz w:val="28"/>
          <w:szCs w:val="28"/>
        </w:rPr>
        <w:t xml:space="preserve">Для перехода на </w:t>
      </w:r>
      <w:proofErr w:type="gramStart"/>
      <w:r w:rsidRPr="005E236E">
        <w:rPr>
          <w:sz w:val="28"/>
          <w:szCs w:val="28"/>
        </w:rPr>
        <w:t>бюджет</w:t>
      </w:r>
      <w:proofErr w:type="gramEnd"/>
      <w:r w:rsidRPr="005E236E">
        <w:rPr>
          <w:sz w:val="28"/>
          <w:szCs w:val="28"/>
        </w:rPr>
        <w:t xml:space="preserve"> обучающийся должен подать мотивированное заявление в специальную комиссию. </w:t>
      </w:r>
    </w:p>
    <w:p w:rsidR="005E236E" w:rsidRDefault="005E236E" w:rsidP="00020F2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457D6" w:rsidRDefault="009457D6" w:rsidP="00DC342E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79261E" w:rsidRPr="00DC342E" w:rsidRDefault="0079261E" w:rsidP="00DC342E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DC342E"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:rsidR="0098016B" w:rsidRPr="00DC342E" w:rsidRDefault="00542E96" w:rsidP="0079261E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DC342E">
        <w:rPr>
          <w:rFonts w:ascii="Times New Roman" w:hAnsi="Times New Roman" w:cs="Times New Roman"/>
          <w:sz w:val="28"/>
          <w:szCs w:val="28"/>
        </w:rPr>
        <w:t xml:space="preserve">        </w:t>
      </w:r>
      <w:r w:rsidR="00DC342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9261E" w:rsidRPr="00DC342E">
        <w:rPr>
          <w:rFonts w:ascii="Times New Roman" w:hAnsi="Times New Roman" w:cs="Times New Roman"/>
          <w:sz w:val="28"/>
          <w:szCs w:val="28"/>
        </w:rPr>
        <w:t>Баганского</w:t>
      </w:r>
      <w:proofErr w:type="spellEnd"/>
      <w:r w:rsidR="0079261E" w:rsidRPr="00DC342E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542E96" w:rsidRPr="00DC342E" w:rsidRDefault="00542E96" w:rsidP="0079261E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DC342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9261E" w:rsidRPr="00DC342E" w:rsidRDefault="00542E96" w:rsidP="0079261E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DC342E">
        <w:rPr>
          <w:rFonts w:ascii="Times New Roman" w:hAnsi="Times New Roman" w:cs="Times New Roman"/>
          <w:sz w:val="28"/>
          <w:szCs w:val="28"/>
        </w:rPr>
        <w:t xml:space="preserve">        </w:t>
      </w:r>
      <w:r w:rsidR="00DC342E">
        <w:rPr>
          <w:rFonts w:ascii="Times New Roman" w:hAnsi="Times New Roman" w:cs="Times New Roman"/>
          <w:sz w:val="28"/>
          <w:szCs w:val="28"/>
        </w:rPr>
        <w:t xml:space="preserve">  </w:t>
      </w:r>
      <w:r w:rsidR="0079261E" w:rsidRPr="00DC342E">
        <w:rPr>
          <w:rFonts w:ascii="Times New Roman" w:hAnsi="Times New Roman" w:cs="Times New Roman"/>
          <w:sz w:val="28"/>
          <w:szCs w:val="28"/>
        </w:rPr>
        <w:t xml:space="preserve">О.Г. Тимошенко </w:t>
      </w:r>
    </w:p>
    <w:sectPr w:rsidR="0079261E" w:rsidRPr="00DC342E" w:rsidSect="00980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3E36"/>
    <w:rsid w:val="00020F26"/>
    <w:rsid w:val="001815E2"/>
    <w:rsid w:val="0036423F"/>
    <w:rsid w:val="00512E43"/>
    <w:rsid w:val="00532A45"/>
    <w:rsid w:val="00542E96"/>
    <w:rsid w:val="00557F19"/>
    <w:rsid w:val="005661CB"/>
    <w:rsid w:val="005D3E36"/>
    <w:rsid w:val="005E236E"/>
    <w:rsid w:val="0061045C"/>
    <w:rsid w:val="006D6051"/>
    <w:rsid w:val="006E04F5"/>
    <w:rsid w:val="0079261E"/>
    <w:rsid w:val="00854314"/>
    <w:rsid w:val="009457D6"/>
    <w:rsid w:val="0098016B"/>
    <w:rsid w:val="009919CB"/>
    <w:rsid w:val="00DC342E"/>
    <w:rsid w:val="00F3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6B"/>
  </w:style>
  <w:style w:type="paragraph" w:styleId="1">
    <w:name w:val="heading 1"/>
    <w:basedOn w:val="a"/>
    <w:link w:val="10"/>
    <w:qFormat/>
    <w:rsid w:val="00792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34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6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79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C34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rsid w:val="00DC34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user301-1</dc:creator>
  <cp:keywords/>
  <dc:description/>
  <cp:lastModifiedBy>user301-1</cp:lastModifiedBy>
  <cp:revision>3</cp:revision>
  <dcterms:created xsi:type="dcterms:W3CDTF">2017-09-04T07:32:00Z</dcterms:created>
  <dcterms:modified xsi:type="dcterms:W3CDTF">2017-09-04T07:34:00Z</dcterms:modified>
</cp:coreProperties>
</file>